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numPr>
          <w:ilvl w:val="0"/>
          <w:numId w:val="1"/>
        </w:numPr>
        <w:ind w:left="432" w:hanging="432"/>
        <w:rPr>
          <w:rFonts w:ascii="Arial" w:cs="Arial" w:eastAsia="Arial" w:hAnsi="Arial"/>
        </w:rPr>
      </w:pPr>
      <w:r w:rsidDel="00000000" w:rsidR="00000000" w:rsidRPr="00000000">
        <w:rPr>
          <w:rFonts w:ascii="Arial" w:cs="Arial" w:eastAsia="Arial" w:hAnsi="Arial"/>
        </w:rPr>
        <w:drawing>
          <wp:inline distB="0" distT="0" distL="0" distR="0">
            <wp:extent cx="1062138" cy="75779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62138" cy="75779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sz w:val="24"/>
          <w:szCs w:val="24"/>
        </w:rPr>
        <w:drawing>
          <wp:inline distB="0" distT="0" distL="0" distR="0">
            <wp:extent cx="3104446" cy="556457"/>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104446" cy="5564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numPr>
          <w:ilvl w:val="0"/>
          <w:numId w:val="1"/>
        </w:numPr>
        <w:ind w:left="432" w:hanging="432"/>
        <w:rPr>
          <w:rFonts w:ascii="Arial" w:cs="Arial" w:eastAsia="Arial" w:hAnsi="Arial"/>
        </w:rPr>
      </w:pPr>
      <w:r w:rsidDel="00000000" w:rsidR="00000000" w:rsidRPr="00000000">
        <w:rPr>
          <w:rtl w:val="0"/>
        </w:rPr>
      </w:r>
    </w:p>
    <w:p w:rsidR="00000000" w:rsidDel="00000000" w:rsidP="00000000" w:rsidRDefault="00000000" w:rsidRPr="00000000" w14:paraId="00000003">
      <w:pPr>
        <w:pStyle w:val="Heading1"/>
        <w:numPr>
          <w:ilvl w:val="0"/>
          <w:numId w:val="1"/>
        </w:numPr>
        <w:ind w:left="432" w:hanging="432"/>
        <w:jc w:val="center"/>
        <w:rPr>
          <w:rFonts w:ascii="Arial" w:cs="Arial" w:eastAsia="Arial" w:hAnsi="Arial"/>
        </w:rPr>
      </w:pPr>
      <w:r w:rsidDel="00000000" w:rsidR="00000000" w:rsidRPr="00000000">
        <w:rPr>
          <w:rFonts w:ascii="Arial" w:cs="Arial" w:eastAsia="Arial" w:hAnsi="Arial"/>
          <w:rtl w:val="0"/>
        </w:rPr>
        <w:t xml:space="preserve">Ymddiriedolaeth Penllergare</w:t>
      </w:r>
    </w:p>
    <w:p w:rsidR="00000000" w:rsidDel="00000000" w:rsidP="00000000" w:rsidRDefault="00000000" w:rsidRPr="00000000" w14:paraId="00000004">
      <w:pPr>
        <w:pStyle w:val="Heading1"/>
        <w:numPr>
          <w:ilvl w:val="0"/>
          <w:numId w:val="1"/>
        </w:numPr>
        <w:pBdr>
          <w:bottom w:color="000000" w:space="1" w:sz="8" w:val="single"/>
        </w:pBdr>
        <w:ind w:left="432" w:hanging="432"/>
        <w:jc w:val="center"/>
        <w:rPr>
          <w:rFonts w:ascii="Arial" w:cs="Arial" w:eastAsia="Arial" w:hAnsi="Arial"/>
        </w:rPr>
      </w:pPr>
      <w:r w:rsidDel="00000000" w:rsidR="00000000" w:rsidRPr="00000000">
        <w:rPr>
          <w:rFonts w:ascii="Arial" w:cs="Arial" w:eastAsia="Arial" w:hAnsi="Arial"/>
          <w:rtl w:val="0"/>
        </w:rPr>
        <w:t xml:space="preserve">The Penllergare Trust</w:t>
      </w:r>
    </w:p>
    <w:p w:rsidR="00000000" w:rsidDel="00000000" w:rsidP="00000000" w:rsidRDefault="00000000" w:rsidRPr="00000000" w14:paraId="00000005">
      <w:pPr>
        <w:pStyle w:val="Heading1"/>
        <w:numPr>
          <w:ilvl w:val="0"/>
          <w:numId w:val="1"/>
        </w:numPr>
        <w:pBdr>
          <w:bottom w:color="000000" w:space="1" w:sz="8" w:val="single"/>
        </w:pBdr>
        <w:ind w:left="432" w:hanging="432"/>
        <w:jc w:val="center"/>
        <w:rPr>
          <w:rFonts w:ascii="Arial" w:cs="Arial" w:eastAsia="Arial" w:hAnsi="Arial"/>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center"/>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Role Profile for the post of</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left"/>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ab/>
        <w:tab/>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center"/>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Conservation Assistant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center"/>
        <w:rPr>
          <w:rFonts w:ascii="Arial" w:cs="Arial" w:eastAsia="Arial" w:hAnsi="Arial"/>
          <w:b w:val="0"/>
          <w:bCs w:val="0"/>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(Graduate Internship)</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color="000000" w:space="1" w:sz="8" w:val="single"/>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NB this role profile does not form part of the contract</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2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4"/>
        <w:numPr>
          <w:ilvl w:val="3"/>
          <w:numId w:val="1"/>
        </w:numPr>
        <w:ind w:left="864" w:hanging="864"/>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pStyle w:val="Heading4"/>
        <w:numPr>
          <w:ilvl w:val="3"/>
          <w:numId w:val="1"/>
        </w:numPr>
        <w:ind w:left="864" w:hanging="864"/>
        <w:rPr>
          <w:rFonts w:ascii="Arial" w:cs="Arial" w:eastAsia="Arial" w:hAnsi="Arial"/>
          <w:sz w:val="22"/>
          <w:szCs w:val="22"/>
        </w:rPr>
      </w:pPr>
      <w:r w:rsidDel="00000000" w:rsidR="00000000" w:rsidRPr="00000000">
        <w:rPr>
          <w:rFonts w:ascii="Arial" w:cs="Arial" w:eastAsia="Arial" w:hAnsi="Arial"/>
          <w:sz w:val="22"/>
          <w:szCs w:val="22"/>
          <w:rtl w:val="0"/>
        </w:rPr>
        <w:t xml:space="preserve">ACCOUNTABLE TO: </w:t>
      </w:r>
      <w:r w:rsidDel="00000000" w:rsidR="00000000" w:rsidRPr="00000000">
        <w:rPr>
          <w:rFonts w:ascii="Arial" w:cs="Arial" w:eastAsia="Arial" w:hAnsi="Arial"/>
          <w:sz w:val="24"/>
          <w:szCs w:val="24"/>
          <w:rtl w:val="0"/>
        </w:rPr>
        <w:tab/>
        <w:t xml:space="preserve">Conservation Officer</w:t>
      </w: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b w:val="1"/>
          <w:bCs w:val="1"/>
        </w:rPr>
      </w:pPr>
      <w:r w:rsidDel="00000000" w:rsidR="00000000" w:rsidRPr="00000000">
        <w:rPr>
          <w:rFonts w:ascii="Arial" w:cs="Arial" w:eastAsia="Arial" w:hAnsi="Arial"/>
          <w:b w:val="1"/>
          <w:bCs w:val="1"/>
          <w:rtl w:val="0"/>
        </w:rPr>
        <w:t xml:space="preserve">LOCATION:</w:t>
        <w:tab/>
        <w:tab/>
        <w:tab/>
      </w:r>
      <w:r w:rsidDel="00000000" w:rsidR="00000000" w:rsidRPr="00000000">
        <w:rPr>
          <w:rFonts w:ascii="Arial" w:cs="Arial" w:eastAsia="Arial" w:hAnsi="Arial"/>
          <w:b w:val="1"/>
          <w:bCs w:val="1"/>
          <w:sz w:val="24"/>
          <w:szCs w:val="24"/>
          <w:rtl w:val="0"/>
        </w:rPr>
        <w:t xml:space="preserve">Penllergare Valley Woods</w:t>
      </w:r>
      <w:r w:rsidDel="00000000" w:rsidR="00000000" w:rsidRPr="00000000">
        <w:rPr>
          <w:rtl w:val="0"/>
        </w:rPr>
      </w:r>
    </w:p>
    <w:p w:rsidR="00000000" w:rsidDel="00000000" w:rsidP="00000000" w:rsidRDefault="00000000" w:rsidRPr="00000000" w14:paraId="00000012">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3">
      <w:pPr>
        <w:ind w:left="2880" w:hanging="2880"/>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RESPONSIBLE FOR:</w:t>
        <w:tab/>
      </w:r>
      <w:r w:rsidDel="00000000" w:rsidR="00000000" w:rsidRPr="00000000">
        <w:rPr>
          <w:rFonts w:ascii="Arial" w:cs="Arial" w:eastAsia="Arial" w:hAnsi="Arial"/>
          <w:b w:val="1"/>
          <w:bCs w:val="1"/>
          <w:sz w:val="24"/>
          <w:szCs w:val="24"/>
          <w:rtl w:val="0"/>
        </w:rPr>
        <w:t xml:space="preserve">Assigned volunteers</w:t>
      </w:r>
    </w:p>
    <w:p w:rsidR="00000000" w:rsidDel="00000000" w:rsidP="00000000" w:rsidRDefault="00000000" w:rsidRPr="00000000" w14:paraId="00000014">
      <w:pPr>
        <w:ind w:left="2880" w:hanging="2880"/>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5">
      <w:pPr>
        <w:ind w:left="2880" w:hanging="2880"/>
        <w:rPr>
          <w:rFonts w:ascii="Arial" w:cs="Arial" w:eastAsia="Arial" w:hAnsi="Arial"/>
          <w:b w:val="1"/>
          <w:bCs w:val="1"/>
        </w:rPr>
      </w:pPr>
      <w:r w:rsidDel="00000000" w:rsidR="00000000" w:rsidRPr="00000000">
        <w:rPr>
          <w:rFonts w:ascii="Arial" w:cs="Arial" w:eastAsia="Arial" w:hAnsi="Arial"/>
          <w:b w:val="1"/>
          <w:bCs w:val="1"/>
          <w:rtl w:val="0"/>
        </w:rPr>
        <w:t xml:space="preserve">HOURS: </w:t>
        <w:tab/>
      </w:r>
      <w:r w:rsidDel="00000000" w:rsidR="00000000" w:rsidRPr="00000000">
        <w:rPr>
          <w:rFonts w:ascii="Arial" w:cs="Arial" w:eastAsia="Arial" w:hAnsi="Arial"/>
          <w:b w:val="1"/>
          <w:bCs w:val="1"/>
          <w:sz w:val="24"/>
          <w:szCs w:val="24"/>
          <w:rtl w:val="0"/>
        </w:rPr>
        <w:t xml:space="preserve">27.5 per week (9 months)</w:t>
      </w:r>
      <w:r w:rsidDel="00000000" w:rsidR="00000000" w:rsidRPr="00000000">
        <w:rPr>
          <w:rtl w:val="0"/>
        </w:rPr>
      </w:r>
    </w:p>
    <w:p w:rsidR="00000000" w:rsidDel="00000000" w:rsidP="00000000" w:rsidRDefault="00000000" w:rsidRPr="00000000" w14:paraId="00000016">
      <w:pPr>
        <w:pStyle w:val="Heading4"/>
        <w:numPr>
          <w:ilvl w:val="3"/>
          <w:numId w:val="1"/>
        </w:numPr>
        <w:pBdr>
          <w:bottom w:color="000000" w:space="1" w:sz="8" w:val="single"/>
        </w:pBdr>
        <w:ind w:left="864" w:hanging="86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pStyle w:val="Heading4"/>
        <w:numPr>
          <w:ilvl w:val="3"/>
          <w:numId w:val="1"/>
        </w:numPr>
        <w:ind w:left="864" w:hanging="864"/>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pStyle w:val="Heading4"/>
        <w:numPr>
          <w:ilvl w:val="3"/>
          <w:numId w:val="1"/>
        </w:numPr>
        <w:ind w:left="864" w:hanging="864"/>
        <w:rPr>
          <w:rFonts w:ascii="Arial" w:cs="Arial" w:eastAsia="Arial" w:hAnsi="Arial"/>
          <w:sz w:val="24"/>
          <w:szCs w:val="24"/>
        </w:rPr>
      </w:pPr>
      <w:r w:rsidDel="00000000" w:rsidR="00000000" w:rsidRPr="00000000">
        <w:rPr>
          <w:rFonts w:ascii="Arial" w:cs="Arial" w:eastAsia="Arial" w:hAnsi="Arial"/>
          <w:sz w:val="24"/>
          <w:szCs w:val="24"/>
          <w:rtl w:val="0"/>
        </w:rPr>
        <w:t xml:space="preserve">ROLE PURPOSE and MISSION:</w:t>
      </w:r>
    </w:p>
    <w:p w:rsidR="00000000" w:rsidDel="00000000" w:rsidP="00000000" w:rsidRDefault="00000000" w:rsidRPr="00000000" w14:paraId="0000001A">
      <w:pPr>
        <w:pStyle w:val="Heading4"/>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1B">
      <w:pPr>
        <w:pStyle w:val="Heading4"/>
        <w:rPr>
          <w:rFonts w:ascii="Arial" w:cs="Arial" w:eastAsia="Arial" w:hAnsi="Arial"/>
          <w:b w:val="0"/>
          <w:bCs w:val="0"/>
          <w:sz w:val="24"/>
          <w:szCs w:val="24"/>
        </w:rPr>
      </w:pPr>
      <w:r w:rsidDel="00000000" w:rsidR="00000000" w:rsidRPr="00000000">
        <w:rPr>
          <w:rFonts w:ascii="Arial" w:cs="Arial" w:eastAsia="Arial" w:hAnsi="Arial"/>
          <w:b w:val="0"/>
          <w:bCs w:val="0"/>
          <w:sz w:val="24"/>
          <w:szCs w:val="24"/>
          <w:rtl w:val="0"/>
        </w:rPr>
        <w:t xml:space="preserve">This Graduate Internship provides an excellent opportunity to gain practical experience within the field of conservation and nature recovery, whilst working alongside an experienced team. Mentoring and training will be provided for the role by the team here at Penllergare and where relevant by our partners.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4"/>
        <w:numPr>
          <w:ilvl w:val="2"/>
          <w:numId w:val="1"/>
        </w:numPr>
        <w:ind w:left="0" w:firstLine="0"/>
        <w:rPr>
          <w:rFonts w:ascii="Arial" w:cs="Arial" w:eastAsia="Arial" w:hAnsi="Arial"/>
          <w:b w:val="0"/>
          <w:bCs w:val="0"/>
          <w:sz w:val="24"/>
          <w:szCs w:val="24"/>
        </w:rPr>
      </w:pPr>
      <w:r w:rsidDel="00000000" w:rsidR="00000000" w:rsidRPr="00000000">
        <w:rPr>
          <w:rFonts w:ascii="Arial" w:cs="Arial" w:eastAsia="Arial" w:hAnsi="Arial"/>
          <w:b w:val="0"/>
          <w:bCs w:val="0"/>
          <w:sz w:val="24"/>
          <w:szCs w:val="24"/>
          <w:rtl w:val="0"/>
        </w:rPr>
        <w:t xml:space="preserve">The Conservation Assistant will assist in the protection, conservation and enhancement of our woodland and diverse habitats here at Penllergare. You will champion conservation, biodiversity and nature recovery for and within the Trust, by working with partners and importantly with our visitors and the local community. </w:t>
      </w:r>
    </w:p>
    <w:p w:rsidR="00000000" w:rsidDel="00000000" w:rsidP="00000000" w:rsidRDefault="00000000" w:rsidRPr="00000000" w14:paraId="0000001E">
      <w:pPr>
        <w:pStyle w:val="Heading4"/>
        <w:numPr>
          <w:ilvl w:val="2"/>
          <w:numId w:val="1"/>
        </w:numPr>
        <w:ind w:left="0" w:firstLine="0"/>
        <w:rPr>
          <w:rFonts w:ascii="Arial" w:cs="Arial" w:eastAsia="Arial" w:hAnsi="Arial"/>
          <w:b w:val="0"/>
          <w:bCs w:val="0"/>
          <w:sz w:val="24"/>
          <w:szCs w:val="24"/>
        </w:rPr>
      </w:pPr>
      <w:r w:rsidDel="00000000" w:rsidR="00000000" w:rsidRPr="00000000">
        <w:rPr>
          <w:rtl w:val="0"/>
        </w:rPr>
      </w:r>
    </w:p>
    <w:p w:rsidR="00000000" w:rsidDel="00000000" w:rsidP="00000000" w:rsidRDefault="00000000" w:rsidRPr="00000000" w14:paraId="0000001F">
      <w:pPr>
        <w:pStyle w:val="Heading4"/>
        <w:numPr>
          <w:ilvl w:val="2"/>
          <w:numId w:val="1"/>
        </w:numPr>
        <w:ind w:left="0" w:firstLine="0"/>
        <w:rPr>
          <w:rFonts w:ascii="Arial" w:cs="Arial" w:eastAsia="Arial" w:hAnsi="Arial"/>
          <w:b w:val="0"/>
          <w:bCs w:val="0"/>
          <w:sz w:val="24"/>
          <w:szCs w:val="24"/>
        </w:rPr>
      </w:pPr>
      <w:r w:rsidDel="00000000" w:rsidR="00000000" w:rsidRPr="00000000">
        <w:rPr>
          <w:rFonts w:ascii="Arial" w:cs="Arial" w:eastAsia="Arial" w:hAnsi="Arial"/>
          <w:b w:val="0"/>
          <w:bCs w:val="0"/>
          <w:sz w:val="24"/>
          <w:szCs w:val="24"/>
          <w:rtl w:val="0"/>
        </w:rPr>
        <w:t xml:space="preserve">This internship is a key role in the “Protecting the Gower Gateway” Project which is funded by the Nature Networks </w:t>
      </w:r>
      <w:r w:rsidDel="00000000" w:rsidR="00000000" w:rsidRPr="00000000">
        <w:rPr>
          <w:rFonts w:ascii="Arial" w:cs="Arial" w:eastAsia="Arial" w:hAnsi="Arial"/>
          <w:b w:val="0"/>
          <w:bCs w:val="0"/>
          <w:sz w:val="24"/>
          <w:szCs w:val="24"/>
          <w:rtl w:val="0"/>
        </w:rPr>
        <w:t xml:space="preserve">Programme</w:t>
      </w:r>
      <w:r w:rsidDel="00000000" w:rsidR="00000000" w:rsidRPr="00000000">
        <w:rPr>
          <w:rFonts w:ascii="Arial" w:cs="Arial" w:eastAsia="Arial" w:hAnsi="Arial"/>
          <w:b w:val="0"/>
          <w:bCs w:val="0"/>
          <w:sz w:val="24"/>
          <w:szCs w:val="24"/>
          <w:rtl w:val="0"/>
        </w:rPr>
        <w:t xml:space="preserve">.  It  is being delivered by the Heritage Fund , on behalf of the Welsh Government. Penllergare is a core zone in the Gower Gateway Resilient Ecological Network connecting Gower to the rest of Wales. You will play an active role within the Resilient Ecological Network partnership and in protecting this key site. </w:t>
      </w:r>
    </w:p>
    <w:p w:rsidR="00000000" w:rsidDel="00000000" w:rsidP="00000000" w:rsidRDefault="00000000" w:rsidRPr="00000000" w14:paraId="00000020">
      <w:pPr>
        <w:pStyle w:val="Heading4"/>
        <w:numPr>
          <w:ilvl w:val="2"/>
          <w:numId w:val="1"/>
        </w:numPr>
        <w:ind w:left="0" w:firstLine="0"/>
        <w:rPr>
          <w:rFonts w:ascii="Arial" w:cs="Arial" w:eastAsia="Arial" w:hAnsi="Arial"/>
          <w:b w:val="0"/>
          <w:bCs w:val="0"/>
          <w:sz w:val="24"/>
          <w:szCs w:val="24"/>
        </w:rPr>
      </w:pPr>
      <w:r w:rsidDel="00000000" w:rsidR="00000000" w:rsidRPr="00000000">
        <w:rPr>
          <w:rtl w:val="0"/>
        </w:rPr>
      </w:r>
    </w:p>
    <w:p w:rsidR="00000000" w:rsidDel="00000000" w:rsidP="00000000" w:rsidRDefault="00000000" w:rsidRPr="00000000" w14:paraId="00000021">
      <w:pPr>
        <w:pStyle w:val="Heading4"/>
        <w:numPr>
          <w:ilvl w:val="2"/>
          <w:numId w:val="1"/>
        </w:numPr>
        <w:ind w:left="0" w:firstLine="0"/>
        <w:rPr>
          <w:rFonts w:ascii="Arial" w:cs="Arial" w:eastAsia="Arial" w:hAnsi="Arial"/>
          <w:b w:val="0"/>
          <w:bCs w:val="0"/>
          <w:sz w:val="24"/>
          <w:szCs w:val="24"/>
        </w:rPr>
      </w:pPr>
      <w:r w:rsidDel="00000000" w:rsidR="00000000" w:rsidRPr="00000000">
        <w:rPr>
          <w:rFonts w:ascii="Arial" w:cs="Arial" w:eastAsia="Arial" w:hAnsi="Arial"/>
          <w:b w:val="0"/>
          <w:bCs w:val="0"/>
          <w:sz w:val="24"/>
          <w:szCs w:val="24"/>
          <w:rtl w:val="0"/>
        </w:rPr>
        <w:t xml:space="preserve">The focus of this internship is in three main missions:</w:t>
      </w:r>
    </w:p>
    <w:p w:rsidR="00000000" w:rsidDel="00000000" w:rsidP="00000000" w:rsidRDefault="00000000" w:rsidRPr="00000000" w14:paraId="00000022">
      <w:pPr>
        <w:pStyle w:val="Heading4"/>
        <w:numPr>
          <w:ilvl w:val="0"/>
          <w:numId w:val="4"/>
        </w:numPr>
        <w:ind w:left="720" w:hanging="360"/>
        <w:rPr>
          <w:rFonts w:ascii="Arial" w:cs="Arial" w:eastAsia="Arial" w:hAnsi="Arial"/>
          <w:b w:val="0"/>
          <w:bCs w:val="0"/>
          <w:sz w:val="24"/>
          <w:szCs w:val="24"/>
        </w:rPr>
      </w:pPr>
      <w:r w:rsidDel="00000000" w:rsidR="00000000" w:rsidRPr="00000000">
        <w:rPr>
          <w:rFonts w:ascii="Arial" w:cs="Arial" w:eastAsia="Arial" w:hAnsi="Arial"/>
          <w:b w:val="0"/>
          <w:bCs w:val="0"/>
          <w:sz w:val="24"/>
          <w:szCs w:val="24"/>
          <w:rtl w:val="0"/>
        </w:rPr>
        <w:t xml:space="preserve">Monitoring and gathering key data. </w:t>
      </w:r>
    </w:p>
    <w:p w:rsidR="00000000" w:rsidDel="00000000" w:rsidP="00000000" w:rsidRDefault="00000000" w:rsidRPr="00000000" w14:paraId="00000023">
      <w:pPr>
        <w:pStyle w:val="Heading4"/>
        <w:numPr>
          <w:ilvl w:val="0"/>
          <w:numId w:val="4"/>
        </w:numPr>
        <w:ind w:left="720" w:hanging="360"/>
        <w:rPr>
          <w:rFonts w:ascii="Arial" w:cs="Arial" w:eastAsia="Arial" w:hAnsi="Arial"/>
          <w:b w:val="0"/>
          <w:bCs w:val="0"/>
          <w:sz w:val="24"/>
          <w:szCs w:val="24"/>
        </w:rPr>
      </w:pPr>
      <w:r w:rsidDel="00000000" w:rsidR="00000000" w:rsidRPr="00000000">
        <w:rPr>
          <w:rFonts w:ascii="Arial" w:cs="Arial" w:eastAsia="Arial" w:hAnsi="Arial"/>
          <w:b w:val="0"/>
          <w:bCs w:val="0"/>
          <w:sz w:val="24"/>
          <w:szCs w:val="24"/>
          <w:rtl w:val="0"/>
        </w:rPr>
        <w:t xml:space="preserve">Helping to protect, improve and restore key habitats. </w:t>
      </w:r>
    </w:p>
    <w:p w:rsidR="00000000" w:rsidDel="00000000" w:rsidP="00000000" w:rsidRDefault="00000000" w:rsidRPr="00000000" w14:paraId="00000024">
      <w:pPr>
        <w:pStyle w:val="Heading4"/>
        <w:numPr>
          <w:ilvl w:val="0"/>
          <w:numId w:val="4"/>
        </w:numPr>
        <w:ind w:left="720" w:hanging="360"/>
        <w:rPr>
          <w:rFonts w:ascii="Arial" w:cs="Arial" w:eastAsia="Arial" w:hAnsi="Arial"/>
          <w:b w:val="0"/>
          <w:bCs w:val="0"/>
          <w:sz w:val="24"/>
          <w:szCs w:val="24"/>
        </w:rPr>
      </w:pPr>
      <w:r w:rsidDel="00000000" w:rsidR="00000000" w:rsidRPr="00000000">
        <w:rPr>
          <w:rFonts w:ascii="Arial" w:cs="Arial" w:eastAsia="Arial" w:hAnsi="Arial"/>
          <w:b w:val="0"/>
          <w:bCs w:val="0"/>
          <w:sz w:val="24"/>
          <w:szCs w:val="24"/>
          <w:rtl w:val="0"/>
        </w:rPr>
        <w:t xml:space="preserve">Raising awareness amongst our community and getting them involved so that they can too be local champions for the nature on their doorstep.</w:t>
      </w:r>
    </w:p>
    <w:p w:rsidR="00000000" w:rsidDel="00000000" w:rsidP="00000000" w:rsidRDefault="00000000" w:rsidRPr="00000000" w14:paraId="00000025">
      <w:pPr>
        <w:pStyle w:val="Heading4"/>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26">
      <w:pPr>
        <w:pStyle w:val="Heading4"/>
        <w:numPr>
          <w:ilvl w:val="2"/>
          <w:numId w:val="1"/>
        </w:numPr>
        <w:ind w:left="0" w:firstLine="0"/>
        <w:rPr>
          <w:rFonts w:ascii="Arial" w:cs="Arial" w:eastAsia="Arial" w:hAnsi="Arial"/>
          <w:color w:val="ff0000"/>
          <w:sz w:val="24"/>
          <w:szCs w:val="24"/>
        </w:rPr>
      </w:pPr>
      <w:r w:rsidDel="00000000" w:rsidR="00000000" w:rsidRPr="00000000">
        <w:rPr>
          <w:rFonts w:ascii="Arial" w:cs="Arial" w:eastAsia="Arial" w:hAnsi="Arial"/>
          <w:b w:val="0"/>
          <w:bCs w:val="0"/>
          <w:sz w:val="24"/>
          <w:szCs w:val="24"/>
          <w:rtl w:val="0"/>
        </w:rPr>
        <w:t xml:space="preserve">You will be aware that Penllergare is a Visitor attraction of Regional Note and of the challenges and opportunities that this provides for the work within your role.</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pStyle w:val="Heading4"/>
        <w:numPr>
          <w:ilvl w:val="3"/>
          <w:numId w:val="1"/>
        </w:numPr>
        <w:ind w:left="864" w:hanging="864"/>
        <w:rPr>
          <w:rFonts w:ascii="Arial" w:cs="Arial" w:eastAsia="Arial" w:hAnsi="Arial"/>
          <w:sz w:val="24"/>
          <w:szCs w:val="24"/>
        </w:rPr>
      </w:pPr>
      <w:r w:rsidDel="00000000" w:rsidR="00000000" w:rsidRPr="00000000">
        <w:rPr>
          <w:rFonts w:ascii="Arial" w:cs="Arial" w:eastAsia="Arial" w:hAnsi="Arial"/>
          <w:sz w:val="24"/>
          <w:szCs w:val="24"/>
          <w:rtl w:val="0"/>
        </w:rPr>
        <w:t xml:space="preserve">KEY AREAS of Responsibility:</w:t>
      </w:r>
    </w:p>
    <w:p w:rsidR="00000000" w:rsidDel="00000000" w:rsidP="00000000" w:rsidRDefault="00000000" w:rsidRPr="00000000" w14:paraId="00000029">
      <w:pPr>
        <w:widowControl w:val="1"/>
        <w:numPr>
          <w:ilvl w:val="0"/>
          <w:numId w:val="2"/>
        </w:numPr>
        <w:spacing w:after="0" w:before="280" w:lineRule="auto"/>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Assist in the co-ordination and delivery of the conservation work of the Trust and related funded projects for conservation and woodland management</w:t>
      </w:r>
    </w:p>
    <w:p w:rsidR="00000000" w:rsidDel="00000000" w:rsidP="00000000" w:rsidRDefault="00000000" w:rsidRPr="00000000" w14:paraId="0000002A">
      <w:pPr>
        <w:widowControl w:val="1"/>
        <w:numPr>
          <w:ilvl w:val="0"/>
          <w:numId w:val="2"/>
        </w:numPr>
        <w:spacing w:after="0" w:before="0" w:lineRule="auto"/>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Assist in the implementation, monitoring and reporting on the Woodland Management Plan for the Trust, including</w:t>
      </w:r>
      <w:r w:rsidDel="00000000" w:rsidR="00000000" w:rsidRPr="00000000">
        <w:rPr>
          <w:rFonts w:ascii="Arial" w:cs="Arial" w:eastAsia="Arial" w:hAnsi="Arial"/>
          <w:sz w:val="24"/>
          <w:szCs w:val="24"/>
          <w:rtl w:val="0"/>
        </w:rPr>
        <w:t xml:space="preserve"> monitoring the condition of the Woodland through using relevant Woodland Condition Assessment tools.</w:t>
      </w:r>
      <w:r w:rsidDel="00000000" w:rsidR="00000000" w:rsidRPr="00000000">
        <w:rPr>
          <w:rtl w:val="0"/>
        </w:rPr>
      </w:r>
    </w:p>
    <w:p w:rsidR="00000000" w:rsidDel="00000000" w:rsidP="00000000" w:rsidRDefault="00000000" w:rsidRPr="00000000" w14:paraId="0000002B">
      <w:pPr>
        <w:widowControl w:val="1"/>
        <w:numPr>
          <w:ilvl w:val="0"/>
          <w:numId w:val="2"/>
        </w:numPr>
        <w:spacing w:after="0" w:before="0" w:lineRule="auto"/>
        <w:ind w:left="720" w:hanging="360"/>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Assist in the implementation of plans and approaches for the management and control of invasive species under the direction of the Trust and governmental agencies as relevant. (This will also include monitoring and potentially trapping invasive non-native species such as American Mink).</w:t>
      </w:r>
      <w:r w:rsidDel="00000000" w:rsidR="00000000" w:rsidRPr="00000000">
        <w:rPr>
          <w:rtl w:val="0"/>
        </w:rPr>
      </w:r>
    </w:p>
    <w:p w:rsidR="00000000" w:rsidDel="00000000" w:rsidP="00000000" w:rsidRDefault="00000000" w:rsidRPr="00000000" w14:paraId="0000002C">
      <w:pPr>
        <w:widowControl w:val="1"/>
        <w:numPr>
          <w:ilvl w:val="0"/>
          <w:numId w:val="2"/>
        </w:numPr>
        <w:spacing w:after="0" w:before="0" w:lineRule="auto"/>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Co-ordinate conservation surveys and reporting work being undertaken, working alongside partners. Particularly, this will focus on key protected species, such as bats, otters, water vole, where you will work with partners.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compliance with the Wildlife and Countryside Act (1981) and relevant legislation (including relevant licences)</w:t>
      </w:r>
    </w:p>
    <w:p w:rsidR="00000000" w:rsidDel="00000000" w:rsidP="00000000" w:rsidRDefault="00000000" w:rsidRPr="00000000" w14:paraId="0000002E">
      <w:pPr>
        <w:widowControl w:val="1"/>
        <w:numPr>
          <w:ilvl w:val="0"/>
          <w:numId w:val="2"/>
        </w:numPr>
        <w:spacing w:after="0" w:before="0" w:lineRule="auto"/>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Compile data and report on projects and funded work, where relevant, providing the data and findings to partners.</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Build positive and productive partnerships and relationships with partners including external bodies and agencies, and most importantly with the local community</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Assist in overseeing the work of conservation volunteers and, where relevant, placements</w:t>
      </w:r>
    </w:p>
    <w:p w:rsidR="00000000" w:rsidDel="00000000" w:rsidP="00000000" w:rsidRDefault="00000000" w:rsidRPr="00000000" w14:paraId="00000031">
      <w:pPr>
        <w:widowControl w:val="1"/>
        <w:numPr>
          <w:ilvl w:val="0"/>
          <w:numId w:val="2"/>
        </w:numPr>
        <w:spacing w:after="0" w:before="0" w:lineRule="auto"/>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Assist in recruiting, training and managing conservation volunteers, including engaging and training them for citizen science activities</w:t>
      </w:r>
    </w:p>
    <w:p w:rsidR="00000000" w:rsidDel="00000000" w:rsidP="00000000" w:rsidRDefault="00000000" w:rsidRPr="00000000" w14:paraId="00000032">
      <w:pPr>
        <w:widowControl w:val="1"/>
        <w:numPr>
          <w:ilvl w:val="0"/>
          <w:numId w:val="2"/>
        </w:numPr>
        <w:spacing w:after="0" w:before="0" w:lineRule="auto"/>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Engage with the community providing updates on the projects and the   conservation work of the Trust. This will include organising community events, educating the community on the projects and raising awareness.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Attend the Resilient Ecological Network Partnership, Biodiversity Forum and other relevant forums and meetings representing the Trust.</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Any other works to protect, conserve and enhance the habitats and             biodiversity of the site</w:t>
      </w:r>
      <w:r w:rsidDel="00000000" w:rsidR="00000000" w:rsidRPr="00000000">
        <w:rPr>
          <w:rtl w:val="0"/>
        </w:rPr>
      </w:r>
    </w:p>
    <w:p w:rsidR="00000000" w:rsidDel="00000000" w:rsidP="00000000" w:rsidRDefault="00000000" w:rsidRPr="00000000" w14:paraId="00000035">
      <w:pPr>
        <w:widowControl w:val="1"/>
        <w:spacing w:after="280" w:before="280" w:lineRule="auto"/>
        <w:rPr>
          <w:rFonts w:ascii="Arial" w:cs="Arial" w:eastAsia="Arial" w:hAnsi="Arial"/>
          <w:b w:val="1"/>
          <w:bCs w:val="1"/>
          <w:color w:val="222222"/>
          <w:sz w:val="24"/>
          <w:szCs w:val="24"/>
        </w:rPr>
      </w:pPr>
      <w:r w:rsidDel="00000000" w:rsidR="00000000" w:rsidRPr="00000000">
        <w:rPr>
          <w:rtl w:val="0"/>
        </w:rPr>
      </w:r>
    </w:p>
    <w:p w:rsidR="00000000" w:rsidDel="00000000" w:rsidP="00000000" w:rsidRDefault="00000000" w:rsidRPr="00000000" w14:paraId="00000036">
      <w:pPr>
        <w:widowControl w:val="1"/>
        <w:spacing w:after="280" w:before="280" w:lineRule="auto"/>
        <w:rPr>
          <w:rFonts w:ascii="Arial" w:cs="Arial" w:eastAsia="Arial" w:hAnsi="Arial"/>
          <w:b w:val="1"/>
          <w:bCs w:val="1"/>
          <w:color w:val="222222"/>
          <w:sz w:val="24"/>
          <w:szCs w:val="24"/>
        </w:rPr>
      </w:pPr>
      <w:r w:rsidDel="00000000" w:rsidR="00000000" w:rsidRPr="00000000">
        <w:rPr>
          <w:rtl w:val="0"/>
        </w:rPr>
      </w:r>
    </w:p>
    <w:p w:rsidR="00000000" w:rsidDel="00000000" w:rsidP="00000000" w:rsidRDefault="00000000" w:rsidRPr="00000000" w14:paraId="00000037">
      <w:pPr>
        <w:widowControl w:val="1"/>
        <w:spacing w:after="280" w:before="280" w:lineRule="auto"/>
        <w:rPr>
          <w:rFonts w:ascii="Arial" w:cs="Arial" w:eastAsia="Arial" w:hAnsi="Arial"/>
          <w:b w:val="1"/>
          <w:bCs w:val="1"/>
          <w:color w:val="222222"/>
          <w:sz w:val="24"/>
          <w:szCs w:val="24"/>
        </w:rPr>
      </w:pPr>
      <w:r w:rsidDel="00000000" w:rsidR="00000000" w:rsidRPr="00000000">
        <w:rPr>
          <w:rFonts w:ascii="Arial" w:cs="Arial" w:eastAsia="Arial" w:hAnsi="Arial"/>
          <w:b w:val="1"/>
          <w:bCs w:val="1"/>
          <w:color w:val="222222"/>
          <w:sz w:val="24"/>
          <w:szCs w:val="24"/>
          <w:rtl w:val="0"/>
        </w:rPr>
        <w:t xml:space="preserve">Wider Responsibilities:</w:t>
      </w:r>
    </w:p>
    <w:p w:rsidR="00000000" w:rsidDel="00000000" w:rsidP="00000000" w:rsidRDefault="00000000" w:rsidRPr="00000000" w14:paraId="00000038">
      <w:pPr>
        <w:widowControl w:val="1"/>
        <w:numPr>
          <w:ilvl w:val="0"/>
          <w:numId w:val="3"/>
        </w:numPr>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Awareness of Penllergare as a Visitor Attraction of Regional Note and the overall mission, values and corporate objectives of the Trust</w:t>
      </w:r>
    </w:p>
    <w:p w:rsidR="00000000" w:rsidDel="00000000" w:rsidP="00000000" w:rsidRDefault="00000000" w:rsidRPr="00000000" w14:paraId="00000039">
      <w:pPr>
        <w:widowControl w:val="1"/>
        <w:numPr>
          <w:ilvl w:val="0"/>
          <w:numId w:val="2"/>
        </w:numPr>
        <w:ind w:left="72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Working on related projects as and when relevant and required</w:t>
      </w:r>
    </w:p>
    <w:p w:rsidR="00000000" w:rsidDel="00000000" w:rsidP="00000000" w:rsidRDefault="00000000" w:rsidRPr="00000000" w14:paraId="0000003A">
      <w:pPr>
        <w:widowControl w:val="1"/>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Maintaining safe systems of work including appropriate records</w:t>
      </w:r>
    </w:p>
    <w:p w:rsidR="00000000" w:rsidDel="00000000" w:rsidP="00000000" w:rsidRDefault="00000000" w:rsidRPr="00000000" w14:paraId="0000003B">
      <w:pPr>
        <w:widowControl w:val="1"/>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Abiding with and championing the policies and procedures of the Trust </w:t>
      </w:r>
    </w:p>
    <w:p w:rsidR="00000000" w:rsidDel="00000000" w:rsidP="00000000" w:rsidRDefault="00000000" w:rsidRPr="00000000" w14:paraId="0000003C">
      <w:pPr>
        <w:widowControl w:val="1"/>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Complying with the Trust’s Health and Safety policy at all times</w:t>
      </w:r>
    </w:p>
    <w:p w:rsidR="00000000" w:rsidDel="00000000" w:rsidP="00000000" w:rsidRDefault="00000000" w:rsidRPr="00000000" w14:paraId="0000003D">
      <w:pPr>
        <w:widowControl w:val="1"/>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Leading guided tours and delivering talks to external groups when required</w:t>
      </w:r>
    </w:p>
    <w:p w:rsidR="00000000" w:rsidDel="00000000" w:rsidP="00000000" w:rsidRDefault="00000000" w:rsidRPr="00000000" w14:paraId="0000003E">
      <w:pPr>
        <w:widowControl w:val="1"/>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other duties reasonably requested by the employer</w:t>
      </w:r>
    </w:p>
    <w:p w:rsidR="00000000" w:rsidDel="00000000" w:rsidP="00000000" w:rsidRDefault="00000000" w:rsidRPr="00000000" w14:paraId="0000003F">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40">
      <w:pPr>
        <w:pStyle w:val="Heading4"/>
        <w:numPr>
          <w:ilvl w:val="3"/>
          <w:numId w:val="1"/>
        </w:numPr>
        <w:ind w:left="864" w:hanging="86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Person Specification</w:t>
      </w:r>
    </w:p>
    <w:tbl>
      <w:tblPr>
        <w:tblStyle w:val="Table1"/>
        <w:tblW w:w="9992.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4"/>
        <w:gridCol w:w="1745"/>
        <w:gridCol w:w="1483"/>
        <w:tblGridChange w:id="0">
          <w:tblGrid>
            <w:gridCol w:w="6764"/>
            <w:gridCol w:w="1745"/>
            <w:gridCol w:w="1483"/>
          </w:tblGrid>
        </w:tblGridChange>
      </w:tblGrid>
      <w:tr>
        <w:trPr>
          <w:cantSplit w:val="0"/>
          <w:tblHeader w:val="0"/>
        </w:trPr>
        <w:tc>
          <w:tcPr/>
          <w:p w:rsidR="00000000" w:rsidDel="00000000" w:rsidP="00000000" w:rsidRDefault="00000000" w:rsidRPr="00000000" w14:paraId="00000042">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Knowledge</w:t>
            </w:r>
          </w:p>
        </w:tc>
        <w:tc>
          <w:tcPr/>
          <w:p w:rsidR="00000000" w:rsidDel="00000000" w:rsidP="00000000" w:rsidRDefault="00000000" w:rsidRPr="00000000" w14:paraId="0000004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Essential</w:t>
            </w:r>
          </w:p>
        </w:tc>
        <w:tc>
          <w:tcPr/>
          <w:p w:rsidR="00000000" w:rsidDel="00000000" w:rsidP="00000000" w:rsidRDefault="00000000" w:rsidRPr="00000000" w14:paraId="0000004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Desirable</w:t>
            </w:r>
          </w:p>
        </w:tc>
      </w:tr>
      <w:tr>
        <w:trPr>
          <w:cantSplit w:val="0"/>
          <w:tblHeader w:val="0"/>
        </w:trPr>
        <w:tc>
          <w:tcPr/>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Educated to degree level (or equivalent) – recent graduate in a related field</w:t>
            </w:r>
          </w:p>
        </w:tc>
        <w:tc>
          <w:tcPr/>
          <w:p w:rsidR="00000000" w:rsidDel="00000000" w:rsidP="00000000" w:rsidRDefault="00000000" w:rsidRPr="00000000" w14:paraId="0000004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p w:rsidR="00000000" w:rsidDel="00000000" w:rsidP="00000000" w:rsidRDefault="00000000" w:rsidRPr="00000000" w14:paraId="00000047">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8">
            <w:pPr>
              <w:rPr>
                <w:rFonts w:ascii="Arial" w:cs="Arial" w:eastAsia="Arial" w:hAnsi="Arial"/>
                <w:sz w:val="24"/>
                <w:szCs w:val="24"/>
              </w:rPr>
            </w:pPr>
            <w:r w:rsidDel="00000000" w:rsidR="00000000" w:rsidRPr="00000000">
              <w:rPr>
                <w:rFonts w:ascii="Arial" w:cs="Arial" w:eastAsia="Arial" w:hAnsi="Arial"/>
                <w:sz w:val="24"/>
                <w:szCs w:val="24"/>
                <w:rtl w:val="0"/>
              </w:rPr>
              <w:t xml:space="preserve">Keen interest to learn, assimilate and apply information </w:t>
            </w:r>
          </w:p>
        </w:tc>
        <w:tc>
          <w:tcPr/>
          <w:p w:rsidR="00000000" w:rsidDel="00000000" w:rsidP="00000000" w:rsidRDefault="00000000" w:rsidRPr="00000000" w14:paraId="0000004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p w:rsidR="00000000" w:rsidDel="00000000" w:rsidP="00000000" w:rsidRDefault="00000000" w:rsidRPr="00000000" w14:paraId="0000004A">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B">
            <w:pPr>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working with volunteers</w:t>
            </w:r>
          </w:p>
        </w:tc>
        <w:tc>
          <w:tcPr/>
          <w:p w:rsidR="00000000" w:rsidDel="00000000" w:rsidP="00000000" w:rsidRDefault="00000000" w:rsidRPr="00000000" w14:paraId="0000004C">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4E">
            <w:pPr>
              <w:rPr>
                <w:rFonts w:ascii="Arial" w:cs="Arial" w:eastAsia="Arial" w:hAnsi="Arial"/>
                <w:sz w:val="24"/>
                <w:szCs w:val="24"/>
              </w:rPr>
            </w:pPr>
            <w:r w:rsidDel="00000000" w:rsidR="00000000" w:rsidRPr="00000000">
              <w:rPr>
                <w:rFonts w:ascii="Arial" w:cs="Arial" w:eastAsia="Arial" w:hAnsi="Arial"/>
                <w:sz w:val="24"/>
                <w:szCs w:val="24"/>
                <w:rtl w:val="0"/>
              </w:rPr>
              <w:t xml:space="preserve">Health and Safety compliance experience </w:t>
            </w:r>
          </w:p>
        </w:tc>
        <w:tc>
          <w:tcPr/>
          <w:p w:rsidR="00000000" w:rsidDel="00000000" w:rsidP="00000000" w:rsidRDefault="00000000" w:rsidRPr="00000000" w14:paraId="0000004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Wildlife, Countryside and Environmental legislation</w:t>
            </w:r>
          </w:p>
        </w:tc>
        <w:tc>
          <w:tcPr/>
          <w:p w:rsidR="00000000" w:rsidDel="00000000" w:rsidP="00000000" w:rsidRDefault="00000000" w:rsidRPr="00000000" w14:paraId="00000052">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54">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5">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6">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7">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Skills</w:t>
            </w:r>
          </w:p>
        </w:tc>
        <w:tc>
          <w:tcPr/>
          <w:p w:rsidR="00000000" w:rsidDel="00000000" w:rsidP="00000000" w:rsidRDefault="00000000" w:rsidRPr="00000000" w14:paraId="0000005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9">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Ability to work as a member of a team </w:t>
            </w:r>
          </w:p>
        </w:tc>
        <w:tc>
          <w:tcPr/>
          <w:p w:rsidR="00000000" w:rsidDel="00000000" w:rsidP="00000000" w:rsidRDefault="00000000" w:rsidRPr="00000000" w14:paraId="0000005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p w:rsidR="00000000" w:rsidDel="00000000" w:rsidP="00000000" w:rsidRDefault="00000000" w:rsidRPr="00000000" w14:paraId="0000005C">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natural communicator and influencer (a people person)</w:t>
            </w:r>
          </w:p>
        </w:tc>
        <w:tc>
          <w:tcPr/>
          <w:p w:rsidR="00000000" w:rsidDel="00000000" w:rsidP="00000000" w:rsidRDefault="00000000" w:rsidRPr="00000000" w14:paraId="0000005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p w:rsidR="00000000" w:rsidDel="00000000" w:rsidP="00000000" w:rsidRDefault="00000000" w:rsidRPr="00000000" w14:paraId="0000005F">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Highly numerate </w:t>
            </w:r>
          </w:p>
        </w:tc>
        <w:tc>
          <w:tcPr/>
          <w:p w:rsidR="00000000" w:rsidDel="00000000" w:rsidP="00000000" w:rsidRDefault="00000000" w:rsidRPr="00000000" w14:paraId="00000061">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63">
            <w:pPr>
              <w:rPr>
                <w:rFonts w:ascii="Arial" w:cs="Arial" w:eastAsia="Arial" w:hAnsi="Arial"/>
                <w:sz w:val="24"/>
                <w:szCs w:val="24"/>
              </w:rPr>
            </w:pPr>
            <w:r w:rsidDel="00000000" w:rsidR="00000000" w:rsidRPr="00000000">
              <w:rPr>
                <w:rFonts w:ascii="Arial" w:cs="Arial" w:eastAsia="Arial" w:hAnsi="Arial"/>
                <w:sz w:val="24"/>
                <w:szCs w:val="24"/>
                <w:rtl w:val="0"/>
              </w:rPr>
              <w:t xml:space="preserve">Computer skills inc e mails, word processing, spreadsheets, similar software/applications</w:t>
            </w:r>
          </w:p>
        </w:tc>
        <w:tc>
          <w:tcPr/>
          <w:p w:rsidR="00000000" w:rsidDel="00000000" w:rsidP="00000000" w:rsidRDefault="00000000" w:rsidRPr="00000000" w14:paraId="0000006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p w:rsidR="00000000" w:rsidDel="00000000" w:rsidP="00000000" w:rsidRDefault="00000000" w:rsidRPr="00000000" w14:paraId="00000065">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6">
            <w:pPr>
              <w:rPr>
                <w:rFonts w:ascii="Arial" w:cs="Arial" w:eastAsia="Arial" w:hAnsi="Arial"/>
                <w:sz w:val="24"/>
                <w:szCs w:val="24"/>
              </w:rPr>
            </w:pPr>
            <w:r w:rsidDel="00000000" w:rsidR="00000000" w:rsidRPr="00000000">
              <w:rPr>
                <w:rFonts w:ascii="Arial" w:cs="Arial" w:eastAsia="Arial" w:hAnsi="Arial"/>
                <w:sz w:val="24"/>
                <w:szCs w:val="24"/>
                <w:rtl w:val="0"/>
              </w:rPr>
              <w:t xml:space="preserve">GIS Mapping systems and equivalent tools/software</w:t>
            </w:r>
          </w:p>
        </w:tc>
        <w:tc>
          <w:tcPr/>
          <w:p w:rsidR="00000000" w:rsidDel="00000000" w:rsidP="00000000" w:rsidRDefault="00000000" w:rsidRPr="00000000" w14:paraId="0000006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p w:rsidR="00000000" w:rsidDel="00000000" w:rsidP="00000000" w:rsidRDefault="00000000" w:rsidRPr="00000000" w14:paraId="00000068">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9">
            <w:pPr>
              <w:rPr>
                <w:rFonts w:ascii="Arial" w:cs="Arial" w:eastAsia="Arial" w:hAnsi="Arial"/>
                <w:sz w:val="24"/>
                <w:szCs w:val="24"/>
              </w:rPr>
            </w:pPr>
            <w:r w:rsidDel="00000000" w:rsidR="00000000" w:rsidRPr="00000000">
              <w:rPr>
                <w:rFonts w:ascii="Arial" w:cs="Arial" w:eastAsia="Arial" w:hAnsi="Arial"/>
                <w:sz w:val="24"/>
                <w:szCs w:val="24"/>
                <w:rtl w:val="0"/>
              </w:rPr>
              <w:t xml:space="preserve">Management of and operational experience of social media</w:t>
            </w:r>
          </w:p>
        </w:tc>
        <w:tc>
          <w:tcPr/>
          <w:p w:rsidR="00000000" w:rsidDel="00000000" w:rsidP="00000000" w:rsidRDefault="00000000" w:rsidRPr="00000000" w14:paraId="0000006A">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Excellent organisational skills</w:t>
            </w:r>
          </w:p>
        </w:tc>
        <w:tc>
          <w:tcPr/>
          <w:p w:rsidR="00000000" w:rsidDel="00000000" w:rsidP="00000000" w:rsidRDefault="00000000" w:rsidRPr="00000000" w14:paraId="0000006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p w:rsidR="00000000" w:rsidDel="00000000" w:rsidP="00000000" w:rsidRDefault="00000000" w:rsidRPr="00000000" w14:paraId="0000006E">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F">
            <w:pPr>
              <w:rPr>
                <w:rFonts w:ascii="Arial" w:cs="Arial" w:eastAsia="Arial" w:hAnsi="Arial"/>
                <w:sz w:val="24"/>
                <w:szCs w:val="24"/>
              </w:rPr>
            </w:pPr>
            <w:r w:rsidDel="00000000" w:rsidR="00000000" w:rsidRPr="00000000">
              <w:rPr>
                <w:rFonts w:ascii="Arial" w:cs="Arial" w:eastAsia="Arial" w:hAnsi="Arial"/>
                <w:sz w:val="24"/>
                <w:szCs w:val="24"/>
                <w:rtl w:val="0"/>
              </w:rPr>
              <w:t xml:space="preserve">Current valid car driving licence and a vehicle</w:t>
            </w:r>
          </w:p>
        </w:tc>
        <w:tc>
          <w:tcPr/>
          <w:p w:rsidR="00000000" w:rsidDel="00000000" w:rsidP="00000000" w:rsidRDefault="00000000" w:rsidRPr="00000000" w14:paraId="0000007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7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3">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4">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5">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Experience</w:t>
            </w:r>
          </w:p>
        </w:tc>
        <w:tc>
          <w:tcPr/>
          <w:p w:rsidR="00000000" w:rsidDel="00000000" w:rsidP="00000000" w:rsidRDefault="00000000" w:rsidRPr="00000000" w14:paraId="00000076">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7">
            <w:pPr>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8">
            <w:pPr>
              <w:rPr>
                <w:rFonts w:ascii="Arial" w:cs="Arial" w:eastAsia="Arial" w:hAnsi="Arial"/>
                <w:sz w:val="24"/>
                <w:szCs w:val="24"/>
              </w:rPr>
            </w:pPr>
            <w:r w:rsidDel="00000000" w:rsidR="00000000" w:rsidRPr="00000000">
              <w:rPr>
                <w:rFonts w:ascii="Arial" w:cs="Arial" w:eastAsia="Arial" w:hAnsi="Arial"/>
                <w:sz w:val="24"/>
                <w:szCs w:val="24"/>
                <w:rtl w:val="0"/>
              </w:rPr>
              <w:t xml:space="preserve">Ecology/Conservation/Woodland practical experience</w:t>
            </w:r>
          </w:p>
        </w:tc>
        <w:tc>
          <w:tcPr/>
          <w:p w:rsidR="00000000" w:rsidDel="00000000" w:rsidP="00000000" w:rsidRDefault="00000000" w:rsidRPr="00000000" w14:paraId="00000079">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7B">
            <w:pPr>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Event planning and delivery experience </w:t>
            </w:r>
            <w:r w:rsidDel="00000000" w:rsidR="00000000" w:rsidRPr="00000000">
              <w:rPr>
                <w:rtl w:val="0"/>
              </w:rPr>
            </w:r>
          </w:p>
        </w:tc>
        <w:tc>
          <w:tcPr/>
          <w:p w:rsidR="00000000" w:rsidDel="00000000" w:rsidP="00000000" w:rsidRDefault="00000000" w:rsidRPr="00000000" w14:paraId="0000007C">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7E">
            <w:pPr>
              <w:rPr>
                <w:rFonts w:ascii="Arial" w:cs="Arial" w:eastAsia="Arial" w:hAnsi="Arial"/>
                <w:sz w:val="24"/>
                <w:szCs w:val="24"/>
              </w:rPr>
            </w:pPr>
            <w:r w:rsidDel="00000000" w:rsidR="00000000" w:rsidRPr="00000000">
              <w:rPr>
                <w:rFonts w:ascii="Arial" w:cs="Arial" w:eastAsia="Arial" w:hAnsi="Arial"/>
                <w:sz w:val="24"/>
                <w:szCs w:val="24"/>
                <w:rtl w:val="0"/>
              </w:rPr>
              <w:t xml:space="preserve">Working with children &amp; young people </w:t>
            </w:r>
          </w:p>
        </w:tc>
        <w:tc>
          <w:tcPr/>
          <w:p w:rsidR="00000000" w:rsidDel="00000000" w:rsidP="00000000" w:rsidRDefault="00000000" w:rsidRPr="00000000" w14:paraId="0000007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blHeader w:val="0"/>
        </w:trPr>
        <w:tc>
          <w:tcPr/>
          <w:p w:rsidR="00000000" w:rsidDel="00000000" w:rsidP="00000000" w:rsidRDefault="00000000" w:rsidRPr="00000000" w14:paraId="00000081">
            <w:pPr>
              <w:rPr>
                <w:rFonts w:ascii="Arial" w:cs="Arial" w:eastAsia="Arial" w:hAnsi="Arial"/>
                <w:sz w:val="24"/>
                <w:szCs w:val="24"/>
              </w:rPr>
            </w:pPr>
            <w:r w:rsidDel="00000000" w:rsidR="00000000" w:rsidRPr="00000000">
              <w:rPr>
                <w:rFonts w:ascii="Arial" w:cs="Arial" w:eastAsia="Arial" w:hAnsi="Arial"/>
                <w:sz w:val="24"/>
                <w:szCs w:val="24"/>
                <w:rtl w:val="0"/>
              </w:rPr>
              <w:t xml:space="preserve">Marketing and Communications</w:t>
            </w:r>
          </w:p>
        </w:tc>
        <w:tc>
          <w:tcPr/>
          <w:p w:rsidR="00000000" w:rsidDel="00000000" w:rsidP="00000000" w:rsidRDefault="00000000" w:rsidRPr="00000000" w14:paraId="00000082">
            <w:pPr>
              <w:jc w:val="center"/>
              <w:rPr>
                <w:rFonts w:ascii="Arial" w:cs="Arial" w:eastAsia="Arial" w:hAnsi="Arial"/>
                <w:strike w:val="1"/>
                <w:sz w:val="24"/>
                <w:szCs w:val="24"/>
              </w:rPr>
            </w:pPr>
            <w:r w:rsidDel="00000000" w:rsidR="00000000" w:rsidRPr="00000000">
              <w:rPr>
                <w:rtl w:val="0"/>
              </w:rPr>
            </w:r>
          </w:p>
        </w:tc>
        <w:tc>
          <w:tcPr/>
          <w:p w:rsidR="00000000" w:rsidDel="00000000" w:rsidP="00000000" w:rsidRDefault="00000000" w:rsidRPr="00000000" w14:paraId="0000008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86">
      <w:pP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87">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Additional Notes</w:t>
      </w:r>
    </w:p>
    <w:p w:rsidR="00000000" w:rsidDel="00000000" w:rsidP="00000000" w:rsidRDefault="00000000" w:rsidRPr="00000000" w14:paraId="00000088">
      <w:pPr>
        <w:rPr>
          <w:rFonts w:ascii="Arial" w:cs="Arial" w:eastAsia="Arial" w:hAnsi="Arial"/>
          <w:sz w:val="24"/>
          <w:szCs w:val="24"/>
        </w:rPr>
      </w:pPr>
      <w:r w:rsidDel="00000000" w:rsidR="00000000" w:rsidRPr="00000000">
        <w:rPr>
          <w:rFonts w:ascii="Arial" w:cs="Arial" w:eastAsia="Arial" w:hAnsi="Arial"/>
          <w:sz w:val="24"/>
          <w:szCs w:val="24"/>
          <w:rtl w:val="0"/>
        </w:rPr>
        <w:t xml:space="preserve">Applicants will be subject to pre-employment checks including a Disclosure and Barring Service check. It is an offence to apply if barred from engaging in regulated activity relevant to children</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pPr>
    <w:rPr>
      <w:rFonts w:ascii="Open Sans" w:cs="Open Sans" w:eastAsia="Open Sans" w:hAnsi="Open Sans"/>
      <w:sz w:val="36"/>
      <w:szCs w:val="36"/>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widowControl w:val="1"/>
    </w:pPr>
    <w:rPr>
      <w:rFonts w:ascii="Palatino Linotype" w:cs="Palatino Linotype" w:eastAsia="Palatino Linotype" w:hAnsi="Palatino Linotype"/>
      <w:b w:val="1"/>
      <w:bCs w:val="1"/>
      <w:sz w:val="28"/>
      <w:szCs w:val="28"/>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W/x5vKR9ueha9LJSzV22mkTasA==">CgMxLjA4AGpKCjVzdWdnZXN0SWRJbXBvcnRhODRlNzY2Yi0zNjUxLTRjMzEtYWZiZS1lYjlhNDNlNTg5ZDdfNBIRQW5naGFyYWQgUGhpbGxpcHNqSgo1c3VnZ2VzdElkSW1wb3J0YTg0ZTc2NmItMzY1MS00YzMxLWFmYmUtZWI5YTQzZTU4OWQ3XzESEUFuZ2hhcmFkIFBoaWxsaXBzakoKNXN1Z2dlc3RJZEltcG9ydGE4NGU3NjZiLTM2NTEtNGMzMS1hZmJlLWViOWE0M2U1ODlkN18zEhFBbmdoYXJhZCBQaGlsbGlwc3IhMW5BXzNHbFRJaGZYWFBaUWx5OWxFNnk4Qjh2UU8zM2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